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93" w:rsidRDefault="00830B93" w:rsidP="00830B93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Комплексные проекты модернизации образования (КПМО) </w:t>
      </w:r>
    </w:p>
    <w:p w:rsidR="00830B93" w:rsidRDefault="00830B93" w:rsidP="00830B93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color w:val="333333"/>
          <w:sz w:val="24"/>
          <w:szCs w:val="24"/>
          <w:lang w:eastAsia="ru-RU"/>
        </w:rPr>
        <w:t>являются мощным стимулом развития системы образования и базой для реализации национальной образовательной инициативы «Наша новая школа» и одним из самых масштабных направлений приоритетного национального проекта «Образование», реализация которого началась в 2007 году. В рамках КПМО федеральный центр на конкурсной основе поддерживает усилия субъектов РФ по модернизации региональных систем образования.</w:t>
      </w:r>
    </w:p>
    <w:p w:rsidR="00830B93" w:rsidRDefault="00830B93" w:rsidP="00830B93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color w:val="333333"/>
          <w:sz w:val="24"/>
          <w:szCs w:val="24"/>
          <w:lang w:eastAsia="ru-RU"/>
        </w:rPr>
        <w:t>Регионы, принимающие участие в конкурсе, разрабатывают комплексные проекты модернизации образования, рассчитанные на реализацию в течение трех лет, и принимают на себя конкретные обязательства по следующим направлениям:</w:t>
      </w:r>
    </w:p>
    <w:p w:rsidR="00830B93" w:rsidRDefault="00830B93" w:rsidP="00830B9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 изменение системы оплаты труда (НСОТ), направленное на повышение доходов учителей;</w:t>
      </w:r>
    </w:p>
    <w:p w:rsidR="00830B93" w:rsidRDefault="00830B93" w:rsidP="00830B9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 повышение эффективности расходования бюджетных средств путем введения нормативно-</w:t>
      </w:r>
      <w:proofErr w:type="spellStart"/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подушевого</w:t>
      </w:r>
      <w:proofErr w:type="spellEnd"/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финансирования (НПФ) общеобразовательных учреждений;</w:t>
      </w:r>
    </w:p>
    <w:p w:rsidR="00830B93" w:rsidRDefault="00830B93" w:rsidP="00830B9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 создание соответствующих современным требованиям условий обучения для повышения качества общего образования, развивая сеть общеобразовательных учреждений;</w:t>
      </w:r>
    </w:p>
    <w:p w:rsidR="00830B93" w:rsidRDefault="00830B93" w:rsidP="00830B9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 разработка и внедрение объективной независимой системы мониторинга и оценки качества образования (РСОКО);</w:t>
      </w:r>
    </w:p>
    <w:p w:rsidR="00830B93" w:rsidRDefault="00830B93" w:rsidP="00830B9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 обеспечение государственно-общественного характера управления образованием;</w:t>
      </w:r>
    </w:p>
    <w:p w:rsidR="00830B93" w:rsidRDefault="00830B93" w:rsidP="00830B9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• организационное обеспечение реализации проекта.</w:t>
      </w:r>
    </w:p>
    <w:p w:rsidR="00830B93" w:rsidRDefault="00830B93" w:rsidP="00830B9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рамках этого проекта ведется электронный мониторинг. Система электронного мониторинга КПМО позволяет получить исчерпывающий объем статистических данных. Электронный мониторинг КПМО является неотъемлемой составляющей приоритетного национального проекта «Образование».</w:t>
      </w:r>
    </w:p>
    <w:p w:rsidR="00830B93" w:rsidRDefault="00830B93" w:rsidP="00830B9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Приоритетный национальный проект «Образование» (ПНПО) </w:t>
      </w:r>
      <w:r>
        <w:rPr>
          <w:rFonts w:ascii="Georgia" w:eastAsia="Times New Roman" w:hAnsi="Georgia"/>
          <w:color w:val="333333"/>
          <w:sz w:val="24"/>
          <w:szCs w:val="24"/>
          <w:lang w:eastAsia="ru-RU"/>
        </w:rPr>
        <w:t>разработан таким образом, чтобы:</w:t>
      </w:r>
    </w:p>
    <w:p w:rsidR="00830B93" w:rsidRDefault="00830B93" w:rsidP="00830B93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color w:val="333333"/>
          <w:sz w:val="24"/>
          <w:szCs w:val="24"/>
          <w:lang w:eastAsia="ru-RU"/>
        </w:rPr>
        <w:t>обеспечить системные изменения по основным направлениям развития образования России;</w:t>
      </w:r>
    </w:p>
    <w:p w:rsidR="00830B93" w:rsidRDefault="00830B93" w:rsidP="00830B93">
      <w:pPr>
        <w:numPr>
          <w:ilvl w:val="0"/>
          <w:numId w:val="1"/>
        </w:numPr>
        <w:spacing w:after="0" w:line="360" w:lineRule="atLeast"/>
        <w:ind w:left="360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color w:val="333333"/>
          <w:sz w:val="24"/>
          <w:szCs w:val="24"/>
          <w:lang w:eastAsia="ru-RU"/>
        </w:rPr>
        <w:t>эффективно содействовать становлению институтов гражданского общества и современного образовательного менеджмента.</w:t>
      </w:r>
    </w:p>
    <w:p w:rsidR="00830B93" w:rsidRDefault="00830B93" w:rsidP="00830B93">
      <w:pPr>
        <w:shd w:val="clear" w:color="auto" w:fill="FFFFFF"/>
        <w:spacing w:after="360" w:line="360" w:lineRule="atLeast"/>
        <w:jc w:val="center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color w:val="333333"/>
          <w:sz w:val="24"/>
          <w:szCs w:val="24"/>
          <w:lang w:eastAsia="ru-RU"/>
        </w:rPr>
        <w:t>Основные составляющие ПНПО:</w:t>
      </w:r>
    </w:p>
    <w:p w:rsidR="00830B93" w:rsidRDefault="00830B93" w:rsidP="00830B9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1. Стимулирование образовательных учреждений </w:t>
      </w:r>
      <w:proofErr w:type="gramStart"/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-в</w:t>
      </w:r>
      <w:proofErr w:type="gramEnd"/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узов и школ, — активно внедряющих инновационные образовательные программы.</w:t>
      </w:r>
    </w:p>
    <w:p w:rsidR="00830B93" w:rsidRDefault="00830B93" w:rsidP="00830B9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2. Информатизация образования. Это направление включает:</w:t>
      </w:r>
    </w:p>
    <w:p w:rsidR="00830B93" w:rsidRDefault="00830B93" w:rsidP="00830B93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конкурсную закупку на федеральном уровне современных информационных образовательных ресурсов и их размещение на существующих образовательных порталах;</w:t>
      </w:r>
    </w:p>
    <w:p w:rsidR="00830B93" w:rsidRDefault="00830B93" w:rsidP="00830B93">
      <w:pPr>
        <w:numPr>
          <w:ilvl w:val="0"/>
          <w:numId w:val="2"/>
        </w:numPr>
        <w:spacing w:after="0" w:line="360" w:lineRule="atLeast"/>
        <w:ind w:left="360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поддержку ОУ — пользователей информационных технологий путем оснащения современными мобильными комплектами компьютерной техники и подключения к сети Интернет.</w:t>
      </w:r>
    </w:p>
    <w:p w:rsidR="00830B93" w:rsidRDefault="00830B93" w:rsidP="00830B9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3. Поддержка инициативной, способной, талантливой молодежи.</w:t>
      </w:r>
    </w:p>
    <w:p w:rsidR="00830B93" w:rsidRDefault="00830B93" w:rsidP="00830B9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4. Расширение возможностей получения начального профессионального образования военнослужащими, проходящими военную службу по призыву.</w:t>
      </w:r>
    </w:p>
    <w:p w:rsidR="00830B93" w:rsidRDefault="00830B93" w:rsidP="00830B9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5. Формирование сети национальных университетов и </w:t>
      </w:r>
      <w:proofErr w:type="gramStart"/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бизнес-школ</w:t>
      </w:r>
      <w:proofErr w:type="gramEnd"/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830B93" w:rsidRDefault="00830B93" w:rsidP="00830B9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6. Дополнительное вознаграждение за классное руководство. Для осуществления доплат классным руководителям из федерального бюджета в бюджеты субъектов Федерации будут направляться ежеквартальные субсидии из расчета 1 000 рублей в месяц на полнокомплектные классы, дифференцированно для городской и сельской местности.</w:t>
      </w:r>
    </w:p>
    <w:p w:rsidR="00830B93" w:rsidRDefault="00830B93" w:rsidP="00830B93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7. Поощрение лучших учителей. Ежегодно путем открытого конкурса и общественной экспертизы в субъектах Российской Федерации будут выбираться по 10 000 лучших учителей. Победители региональных конкурсов получат премии Президента России.</w:t>
      </w:r>
    </w:p>
    <w:p w:rsidR="00830B93" w:rsidRDefault="00830B93" w:rsidP="00830B93">
      <w:pPr>
        <w:jc w:val="center"/>
      </w:pPr>
      <w:r>
        <w:t>Конкурсы ПНПО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В 2014 году в рамках реализации приоритетного национального проекта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«Образование» состоятся конкурсы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-на получение премии Президента Российской Федерации среди учителей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общеобразовательных организаций (8 премий по 200 тыс. рублей каждая),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-на получение премии Губернатора Брянской области среди учителей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общеобразовательных организаций (9 премий по 55 тыс. рублей каждая), педагогов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дошкольных образовательных организаций (3 премии по 55 тыс. рублей каждая),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инженерно-педагогических работников профессиональных образовательных организаций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(1 премия в размере55 тыс. рублей), педагогов образовательных организаций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дополнительного образования детей (2 премии по 55 тыс. рублей каждая).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В целях оказания помощи при подготовке претендентами конкурсных материалов в адрес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отделов (управлений) образования районов (городов) области направлены проекты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lastRenderedPageBreak/>
        <w:t>-Порядка и критериев конкурсного отбора на получение денежного поощрения (премии)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лучшими учителями общеобразовательных организаций области;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-Порядка и критериев конкурсного отбора лучших педагогических работников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дошкольных образовательных организаций и общеобразовательных организаций,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proofErr w:type="gramStart"/>
      <w:r w:rsidRPr="00830B93">
        <w:rPr>
          <w:rFonts w:ascii="Times New Roman" w:hAnsi="Times New Roman"/>
        </w:rPr>
        <w:t>имеющих</w:t>
      </w:r>
      <w:proofErr w:type="gramEnd"/>
      <w:r w:rsidRPr="00830B93">
        <w:rPr>
          <w:rFonts w:ascii="Times New Roman" w:hAnsi="Times New Roman"/>
        </w:rPr>
        <w:t xml:space="preserve"> в своей структуре дошкольные отделения (группы), внесших значительный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вклад в развитие системы дошкольного образования;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-Порядка и критериев конкурсного отбора на получение премии Губернатора Брянской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области лучших инженерно-педагогических работников профессиональных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образовательных организаций;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-Порядка и критериев конкурсного отбора на получение премии Губернатора Брянской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области лучших педагогов дополнительного образования образовательных организаций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дополнительного образования детей.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Вышеназванные Порядки и постановление Правительства Брянской области,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proofErr w:type="gramStart"/>
      <w:r w:rsidRPr="00830B93">
        <w:rPr>
          <w:rFonts w:ascii="Times New Roman" w:hAnsi="Times New Roman"/>
        </w:rPr>
        <w:t>утверждающее их, в ближайшее время будут высланы в адрес отделов (управлений)</w:t>
      </w:r>
      <w:proofErr w:type="gramEnd"/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образования районов (городов) области.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proofErr w:type="gramStart"/>
      <w:r w:rsidRPr="00830B93">
        <w:rPr>
          <w:rFonts w:ascii="Times New Roman" w:hAnsi="Times New Roman"/>
        </w:rPr>
        <w:t>Необходимо довести данную информацию до заинтересованных лиц и служб (педагоги и</w:t>
      </w:r>
      <w:proofErr w:type="gramEnd"/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образовательные организации области).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Приложение: Порядки и критерии конкурсного отбора (4).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 xml:space="preserve">Директор департамента </w:t>
      </w:r>
      <w:r>
        <w:rPr>
          <w:rFonts w:ascii="Times New Roman" w:hAnsi="Times New Roman"/>
          <w:lang w:val="en-US"/>
        </w:rPr>
        <w:t xml:space="preserve">                                                                             </w:t>
      </w:r>
      <w:r w:rsidRPr="00830B93">
        <w:rPr>
          <w:rFonts w:ascii="Times New Roman" w:hAnsi="Times New Roman"/>
        </w:rPr>
        <w:t>В. Н. Оборотов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образования и науки</w:t>
      </w:r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 w:rsidRPr="00830B93">
        <w:rPr>
          <w:rFonts w:ascii="Times New Roman" w:hAnsi="Times New Roman"/>
        </w:rPr>
        <w:t>Согласовано</w:t>
      </w:r>
      <w:r w:rsidRPr="00830B93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830B93">
        <w:rPr>
          <w:rFonts w:ascii="Times New Roman" w:hAnsi="Times New Roman"/>
        </w:rPr>
        <w:t xml:space="preserve"> И. И. </w:t>
      </w:r>
      <w:proofErr w:type="spellStart"/>
      <w:r w:rsidRPr="00830B93">
        <w:rPr>
          <w:rFonts w:ascii="Times New Roman" w:hAnsi="Times New Roman"/>
        </w:rPr>
        <w:t>Потворов</w:t>
      </w:r>
      <w:proofErr w:type="spellEnd"/>
    </w:p>
    <w:p w:rsidR="00830B93" w:rsidRPr="00830B93" w:rsidRDefault="00830B93" w:rsidP="00830B9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Pr="00830B93">
        <w:rPr>
          <w:rFonts w:ascii="Times New Roman" w:hAnsi="Times New Roman"/>
        </w:rPr>
        <w:t>И. А. Иванов</w:t>
      </w:r>
    </w:p>
    <w:p w:rsidR="009D1A6E" w:rsidRPr="00830B93" w:rsidRDefault="009D1A6E">
      <w:pPr>
        <w:rPr>
          <w:rFonts w:ascii="Times New Roman" w:hAnsi="Times New Roman"/>
        </w:rPr>
      </w:pPr>
    </w:p>
    <w:sectPr w:rsidR="009D1A6E" w:rsidRPr="0083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ABF"/>
    <w:multiLevelType w:val="multilevel"/>
    <w:tmpl w:val="11184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93C"/>
    <w:multiLevelType w:val="multilevel"/>
    <w:tmpl w:val="3F88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93"/>
    <w:rsid w:val="00830B93"/>
    <w:rsid w:val="009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4760</Characters>
  <Application>Microsoft Office Word</Application>
  <DocSecurity>0</DocSecurity>
  <Lines>39</Lines>
  <Paragraphs>11</Paragraphs>
  <ScaleCrop>false</ScaleCrop>
  <Company>Home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2014-04-14T11:24:00Z</dcterms:created>
  <dcterms:modified xsi:type="dcterms:W3CDTF">2014-04-14T11:26:00Z</dcterms:modified>
</cp:coreProperties>
</file>